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1A" w:rsidRPr="009431CF" w:rsidRDefault="00E97E1A">
      <w:pPr>
        <w:rPr>
          <w:rStyle w:val="a3"/>
          <w:color w:val="4F81BD" w:themeColor="accent1"/>
          <w:sz w:val="24"/>
          <w:szCs w:val="28"/>
          <w:shd w:val="clear" w:color="auto" w:fill="FFFFE0"/>
        </w:rPr>
      </w:pPr>
      <w:r w:rsidRPr="009431CF">
        <w:rPr>
          <w:rStyle w:val="a3"/>
          <w:color w:val="4F81BD" w:themeColor="accent1"/>
          <w:sz w:val="24"/>
          <w:szCs w:val="28"/>
          <w:shd w:val="clear" w:color="auto" w:fill="FFFFE0"/>
        </w:rPr>
        <w:t xml:space="preserve">                    </w:t>
      </w:r>
      <w:r w:rsidR="009431CF">
        <w:rPr>
          <w:rStyle w:val="a3"/>
          <w:color w:val="4F81BD" w:themeColor="accent1"/>
          <w:sz w:val="24"/>
          <w:szCs w:val="28"/>
          <w:shd w:val="clear" w:color="auto" w:fill="FFFFE0"/>
        </w:rPr>
        <w:t xml:space="preserve">          </w:t>
      </w:r>
      <w:r w:rsidRPr="009431CF">
        <w:rPr>
          <w:rStyle w:val="a3"/>
          <w:color w:val="4F81BD" w:themeColor="accent1"/>
          <w:sz w:val="32"/>
          <w:szCs w:val="28"/>
          <w:shd w:val="clear" w:color="auto" w:fill="FFFFE0"/>
        </w:rPr>
        <w:t>Полезные советы для родителей.</w:t>
      </w:r>
    </w:p>
    <w:p w:rsidR="00E97E1A" w:rsidRPr="009431CF" w:rsidRDefault="00E97E1A">
      <w:pPr>
        <w:rPr>
          <w:rStyle w:val="a3"/>
          <w:sz w:val="24"/>
          <w:szCs w:val="28"/>
          <w:shd w:val="clear" w:color="auto" w:fill="FFFFE0"/>
        </w:rPr>
      </w:pPr>
      <w:r w:rsidRPr="009431CF">
        <w:rPr>
          <w:rStyle w:val="a3"/>
          <w:sz w:val="24"/>
          <w:szCs w:val="28"/>
          <w:shd w:val="clear" w:color="auto" w:fill="FFFFE0"/>
        </w:rPr>
        <w:t xml:space="preserve">                                          </w:t>
      </w:r>
      <w:r w:rsidR="009431CF">
        <w:rPr>
          <w:rStyle w:val="a3"/>
          <w:sz w:val="24"/>
          <w:szCs w:val="28"/>
          <w:shd w:val="clear" w:color="auto" w:fill="FFFFE0"/>
        </w:rPr>
        <w:t xml:space="preserve">      </w:t>
      </w:r>
      <w:r w:rsidRPr="009431CF">
        <w:rPr>
          <w:rStyle w:val="a3"/>
          <w:sz w:val="24"/>
          <w:szCs w:val="28"/>
          <w:shd w:val="clear" w:color="auto" w:fill="FFFFE0"/>
        </w:rPr>
        <w:t xml:space="preserve"> </w:t>
      </w:r>
      <w:r w:rsidR="009431CF">
        <w:rPr>
          <w:rStyle w:val="a3"/>
          <w:sz w:val="24"/>
          <w:szCs w:val="28"/>
          <w:shd w:val="clear" w:color="auto" w:fill="FFFFE0"/>
        </w:rPr>
        <w:t xml:space="preserve">  </w:t>
      </w:r>
      <w:r w:rsidRPr="009431CF">
        <w:rPr>
          <w:rStyle w:val="a3"/>
          <w:sz w:val="24"/>
          <w:szCs w:val="28"/>
          <w:shd w:val="clear" w:color="auto" w:fill="FFFFE0"/>
        </w:rPr>
        <w:t xml:space="preserve">Пальчиковые игры </w:t>
      </w:r>
    </w:p>
    <w:p w:rsidR="006B5EB1" w:rsidRPr="009431CF" w:rsidRDefault="002E1CB2">
      <w:pPr>
        <w:rPr>
          <w:rStyle w:val="a3"/>
          <w:b w:val="0"/>
          <w:sz w:val="24"/>
          <w:szCs w:val="28"/>
          <w:shd w:val="clear" w:color="auto" w:fill="FFFFE0"/>
        </w:rPr>
      </w:pPr>
      <w:r w:rsidRPr="009431CF">
        <w:rPr>
          <w:rStyle w:val="a3"/>
          <w:b w:val="0"/>
          <w:sz w:val="24"/>
          <w:szCs w:val="28"/>
          <w:shd w:val="clear" w:color="auto" w:fill="FFFFE0"/>
        </w:rPr>
        <w:t xml:space="preserve">     </w:t>
      </w:r>
      <w:r w:rsidR="00E97E1A" w:rsidRPr="009431CF">
        <w:rPr>
          <w:rStyle w:val="a3"/>
          <w:b w:val="0"/>
          <w:sz w:val="24"/>
          <w:szCs w:val="28"/>
          <w:shd w:val="clear" w:color="auto" w:fill="FFFFE0"/>
        </w:rPr>
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 вырабатывается ловкость, умение управлять своими движениями, концентрировать внимание на одном виде деятельности. Игры с пальчиками развивают не только ловкость и точность рук, но и мозг ребенка, стимулируют творческие способности, фантазию и речь. 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 активнее мыслительные процессы, точнее внимание, выше способности.</w:t>
      </w:r>
      <w:r w:rsidR="00EB23B4" w:rsidRPr="009431CF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B7716" w:rsidRPr="009431CF">
        <w:rPr>
          <w:bCs/>
          <w:noProof/>
          <w:sz w:val="24"/>
          <w:szCs w:val="28"/>
          <w:shd w:val="clear" w:color="auto" w:fill="FFFFE0"/>
        </w:rPr>
        <w:t xml:space="preserve">       </w:t>
      </w:r>
      <w:r w:rsidR="00EB23B4" w:rsidRPr="009431CF">
        <w:rPr>
          <w:bCs/>
          <w:noProof/>
          <w:sz w:val="24"/>
          <w:szCs w:val="28"/>
          <w:shd w:val="clear" w:color="auto" w:fill="FFFFE0"/>
        </w:rPr>
        <w:drawing>
          <wp:inline distT="0" distB="0" distL="0" distR="0">
            <wp:extent cx="4648200" cy="4648200"/>
            <wp:effectExtent l="19050" t="0" r="0" b="0"/>
            <wp:docPr id="2" name="Рисунок 2" descr="C:\Users\audi\Desktop\Июль 2019\palig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i\Desktop\Июль 2019\paligr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 xml:space="preserve">Исследования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</w:t>
      </w:r>
      <w:r w:rsidRPr="009431CF">
        <w:rPr>
          <w:rFonts w:asciiTheme="minorHAnsi" w:hAnsiTheme="minorHAnsi"/>
          <w:szCs w:val="28"/>
        </w:rPr>
        <w:lastRenderedPageBreak/>
        <w:t>пальцев в мозге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="Arial"/>
          <w:b/>
          <w:szCs w:val="28"/>
        </w:rPr>
      </w:pPr>
      <w:r w:rsidRPr="009431CF">
        <w:rPr>
          <w:rFonts w:asciiTheme="minorHAnsi" w:hAnsiTheme="minorHAnsi"/>
          <w:b/>
          <w:bCs/>
          <w:szCs w:val="28"/>
        </w:rPr>
        <w:t>Что же происходит, когда ребенок занимается пальчиковой гимнастикой?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2.  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3. Детки учатся концентрировать своё внимание и правильно его распределять,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4.  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5.  Развивается память ребенка, так как он учится запоминать определённые положения рук и последовательность движений.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Все упражнения разделены на три группы: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1  группа - Упражнения для кистей рук,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2 группа - Упражнения для пальцев «условно статические»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3  группа - Упражнения для пальцев "динамические".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="Arial"/>
          <w:b/>
          <w:szCs w:val="28"/>
        </w:rPr>
      </w:pPr>
      <w:r w:rsidRPr="009431CF">
        <w:rPr>
          <w:rFonts w:asciiTheme="minorHAnsi" w:hAnsiTheme="minorHAnsi"/>
          <w:b/>
          <w:bCs/>
          <w:szCs w:val="28"/>
        </w:rPr>
        <w:t>С какого возраста можно начинать выполнять эти упражнения?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 xml:space="preserve">Исходя из оздоровительного воздействия на организм ребенка каждого из пальцев, помогайте ребенку </w:t>
      </w:r>
      <w:proofErr w:type="spellStart"/>
      <w:r w:rsidRPr="009431CF">
        <w:rPr>
          <w:rFonts w:asciiTheme="minorHAnsi" w:hAnsiTheme="minorHAnsi"/>
          <w:szCs w:val="28"/>
        </w:rPr>
        <w:t>координированно</w:t>
      </w:r>
      <w:proofErr w:type="spellEnd"/>
      <w:r w:rsidRPr="009431CF">
        <w:rPr>
          <w:rFonts w:asciiTheme="minorHAnsi" w:hAnsiTheme="minorHAnsi"/>
          <w:szCs w:val="28"/>
        </w:rPr>
        <w:t xml:space="preserve"> и ловко ими манипулировать. Обращайте внимание на овладение ребенком простыми, но </w:t>
      </w:r>
      <w:proofErr w:type="gramStart"/>
      <w:r w:rsidRPr="009431CF">
        <w:rPr>
          <w:rFonts w:asciiTheme="minorHAnsi" w:hAnsiTheme="minorHAnsi"/>
          <w:szCs w:val="28"/>
        </w:rPr>
        <w:t>в</w:t>
      </w:r>
      <w:proofErr w:type="gramEnd"/>
      <w:r w:rsidRPr="009431CF">
        <w:rPr>
          <w:rFonts w:asciiTheme="minorHAnsi" w:hAnsiTheme="minorHAnsi"/>
          <w:szCs w:val="28"/>
        </w:rPr>
        <w:t xml:space="preserve"> то же время жизненно важными умениями — держать чашку, ложку, карандаши, умываться. Например, если в четыре года он не умеет доносить в пригоршне воду до лица — значит, у него отстает в развитии мелкая мускулатура.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Обнаружив отставание у ребенка, не огорчайтесь. Займитесь с ним пальчиковой гимнастикой.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Такую тренировку следует начинать с самого раннего детства, некоторые специалисты советуют начинать заниматься пальчиковой гимнастикой с 6 - 7 месяцев, но </w:t>
      </w:r>
      <w:r w:rsidRPr="009431CF">
        <w:rPr>
          <w:rFonts w:asciiTheme="minorHAnsi" w:hAnsiTheme="minorHAnsi"/>
          <w:bCs/>
          <w:szCs w:val="28"/>
        </w:rPr>
        <w:t>и </w:t>
      </w:r>
      <w:r w:rsidRPr="009431CF">
        <w:rPr>
          <w:rFonts w:asciiTheme="minorHAnsi" w:hAnsiTheme="minorHAnsi"/>
          <w:szCs w:val="28"/>
        </w:rPr>
        <w:t>в более позднем возрасте занятия будут очень полезны и эффективны.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Начать можно с ежедневного массажа по 2 -3 минуты кистей рук </w:t>
      </w:r>
      <w:r w:rsidRPr="009431CF">
        <w:rPr>
          <w:rFonts w:asciiTheme="minorHAnsi" w:hAnsiTheme="minorHAnsi"/>
          <w:bCs/>
          <w:szCs w:val="28"/>
        </w:rPr>
        <w:t>и </w:t>
      </w:r>
      <w:r w:rsidRPr="009431CF">
        <w:rPr>
          <w:rFonts w:asciiTheme="minorHAnsi" w:hAnsiTheme="minorHAnsi"/>
          <w:szCs w:val="28"/>
        </w:rPr>
        <w:t>пальцев: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1.  Поглаживать и растирать ладони вверх - вниз;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2.  Разминать и растирать каждый палец вдоль, затем поперёк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3.  Растирать </w:t>
      </w:r>
      <w:r w:rsidRPr="009431CF">
        <w:rPr>
          <w:rFonts w:asciiTheme="minorHAnsi" w:hAnsiTheme="minorHAnsi"/>
          <w:bCs/>
          <w:szCs w:val="28"/>
        </w:rPr>
        <w:t>пальчики </w:t>
      </w:r>
      <w:r w:rsidRPr="009431CF">
        <w:rPr>
          <w:rFonts w:asciiTheme="minorHAnsi" w:hAnsiTheme="minorHAnsi"/>
          <w:szCs w:val="28"/>
        </w:rPr>
        <w:t>спиралевидными движениями.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Затем можно выполнять некоторые упражнения 3 группы, но в пассивной форме, т.е. вы сами сгибаете, разгибаете пальчики ребёнка и совершаете другие энергичные движения, сопровождая их ритмичными строчками. При этом важно, чтобы в упражнениях участвовали все пальчики. 1 .Сначала все упражнения выполняются медленно. Следите, чтобы   ребёнок   правильно   воспроизводил   и   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2.  Упражнения отрабатываются сначала одной рукой затем другой рукой, после этого двумя руками одновременно.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lastRenderedPageBreak/>
        <w:t>3.   Каждому упражнению  соответствует свой рисунок для создания  зрительного   образа.   Сначала  покажите   ребёнку цветной   рисунок   и   объясните,   как   должно   выполняться упражнение,   затем,   вы   показываете   картинку,   называете упражнение, а малыш выполняет, какое положение кистей рук или пальцев он должен воспроизвести.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bCs/>
          <w:szCs w:val="28"/>
        </w:rPr>
        <w:t>Когда все упражнения будут хорошо знакомы, можно выполнять следующие игровые зададим: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bCs/>
          <w:szCs w:val="28"/>
        </w:rPr>
        <w:t>1.</w:t>
      </w:r>
      <w:r w:rsidRPr="009431CF">
        <w:rPr>
          <w:rFonts w:asciiTheme="minorHAnsi" w:hAnsiTheme="minorHAnsi"/>
          <w:szCs w:val="28"/>
        </w:rPr>
        <w:t>   Запомнить и повторять серию движений по словесной инструкции, начиная с двух движений и заканчивая 3,4 и более.</w:t>
      </w:r>
    </w:p>
    <w:p w:rsidR="00E97E1A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szCs w:val="28"/>
        </w:rPr>
      </w:pPr>
      <w:r w:rsidRPr="009431CF">
        <w:rPr>
          <w:rFonts w:asciiTheme="minorHAnsi" w:hAnsiTheme="minorHAnsi"/>
          <w:szCs w:val="28"/>
        </w:rPr>
        <w:t>2. "Рассказывать руками "сказки и маленькие истории.</w:t>
      </w:r>
    </w:p>
    <w:p w:rsidR="00EB23B4" w:rsidRPr="009431CF" w:rsidRDefault="00E97E1A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szCs w:val="28"/>
        </w:rPr>
      </w:pPr>
      <w:r w:rsidRPr="009431CF">
        <w:rPr>
          <w:rFonts w:asciiTheme="minorHAnsi" w:hAnsiTheme="minorHAnsi"/>
          <w:szCs w:val="28"/>
        </w:rPr>
        <w:t>Игры с пальчиками очень нравятся детям, поэтому играйте, </w:t>
      </w:r>
      <w:r w:rsidRPr="009431CF">
        <w:rPr>
          <w:rFonts w:asciiTheme="minorHAnsi" w:hAnsiTheme="minorHAnsi"/>
          <w:bCs/>
          <w:szCs w:val="28"/>
        </w:rPr>
        <w:t>ещё </w:t>
      </w:r>
      <w:r w:rsidRPr="009431CF">
        <w:rPr>
          <w:rFonts w:asciiTheme="minorHAnsi" w:hAnsiTheme="minorHAnsi"/>
          <w:szCs w:val="28"/>
        </w:rPr>
        <w:t xml:space="preserve">раз играйте, ещё раз играйте, </w:t>
      </w:r>
      <w:proofErr w:type="gramStart"/>
      <w:r w:rsidRPr="009431CF">
        <w:rPr>
          <w:rFonts w:asciiTheme="minorHAnsi" w:hAnsiTheme="minorHAnsi"/>
          <w:szCs w:val="28"/>
        </w:rPr>
        <w:t>почаще</w:t>
      </w:r>
      <w:proofErr w:type="gramEnd"/>
      <w:r w:rsidRPr="009431CF">
        <w:rPr>
          <w:rFonts w:asciiTheme="minorHAnsi" w:hAnsiTheme="minorHAnsi"/>
          <w:szCs w:val="28"/>
        </w:rPr>
        <w:t>!</w:t>
      </w:r>
    </w:p>
    <w:p w:rsidR="00EB23B4" w:rsidRDefault="00EB23B4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sz w:val="28"/>
          <w:szCs w:val="28"/>
        </w:rPr>
      </w:pPr>
    </w:p>
    <w:p w:rsidR="00EB23B4" w:rsidRDefault="00EB23B4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Этот пальчик хочет спать. </w:t>
      </w:r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(поочередно загибать пальцы к ладошке</w:t>
      </w:r>
      <w:proofErr w:type="gramStart"/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Э</w:t>
      </w:r>
      <w:proofErr w:type="gramEnd"/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тот пальчик – прыг в кровать! </w:t>
      </w:r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начиная с мизинца. Затем большим пальцем</w:t>
      </w:r>
      <w:proofErr w:type="gramStart"/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 </w:t>
      </w:r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Э</w:t>
      </w:r>
      <w:proofErr w:type="gramEnd"/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тот пальчик прикорнул. </w:t>
      </w:r>
      <w:proofErr w:type="gramStart"/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Касаться всех остальных - «будить»);</w:t>
      </w:r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Этот пальчик уж заснул.</w:t>
      </w:r>
      <w:proofErr w:type="gramEnd"/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Тише, тише не шуми,</w:t>
      </w:r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Пальчики не разбуди.</w:t>
      </w:r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Встали пальчики. Ура! </w:t>
      </w:r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(с восклицанием «Ура!» - кулачки разжать,</w:t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 </w:t>
      </w:r>
      <w:r w:rsidRPr="00EB23B4">
        <w:rPr>
          <w:rFonts w:ascii="Arial" w:hAnsi="Arial" w:cs="Arial"/>
          <w:i/>
          <w:color w:val="000000"/>
          <w:sz w:val="23"/>
          <w:szCs w:val="23"/>
        </w:rPr>
        <w:br/>
      </w:r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В детский сад идти пора</w:t>
      </w:r>
      <w:proofErr w:type="gramStart"/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>.</w:t>
      </w:r>
      <w:proofErr w:type="gramEnd"/>
      <w:r w:rsidRPr="00EB23B4">
        <w:rPr>
          <w:rFonts w:ascii="Arial" w:hAnsi="Arial" w:cs="Arial"/>
          <w:i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 w:rsidRPr="00EB23B4">
        <w:rPr>
          <w:rFonts w:ascii="Arial" w:hAnsi="Arial" w:cs="Arial"/>
          <w:color w:val="000000"/>
          <w:sz w:val="23"/>
          <w:szCs w:val="23"/>
          <w:shd w:val="clear" w:color="auto" w:fill="FFFFFF"/>
        </w:rPr>
        <w:t>ироко расставив пальцы.)</w:t>
      </w:r>
    </w:p>
    <w:p w:rsidR="009431CF" w:rsidRDefault="009431CF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B23B4" w:rsidRPr="00EB23B4" w:rsidRDefault="00EB23B4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 xml:space="preserve">                </w:t>
      </w:r>
      <w:r w:rsidR="009431CF">
        <w:rPr>
          <w:rFonts w:asciiTheme="minorHAnsi" w:hAnsiTheme="minorHAnsi" w:cs="Arial"/>
          <w:i/>
          <w:sz w:val="28"/>
          <w:szCs w:val="28"/>
        </w:rPr>
        <w:t xml:space="preserve">           </w:t>
      </w:r>
      <w:r>
        <w:rPr>
          <w:rFonts w:asciiTheme="minorHAnsi" w:hAnsiTheme="minorHAnsi" w:cs="Arial"/>
          <w:i/>
          <w:sz w:val="28"/>
          <w:szCs w:val="28"/>
        </w:rPr>
        <w:t xml:space="preserve">   </w:t>
      </w:r>
      <w:r>
        <w:rPr>
          <w:rFonts w:asciiTheme="minorHAnsi" w:hAnsiTheme="minorHAnsi" w:cs="Arial"/>
          <w:i/>
          <w:noProof/>
          <w:sz w:val="28"/>
          <w:szCs w:val="28"/>
        </w:rPr>
        <w:drawing>
          <wp:inline distT="0" distB="0" distL="0" distR="0">
            <wp:extent cx="2400300" cy="2428875"/>
            <wp:effectExtent l="19050" t="0" r="0" b="0"/>
            <wp:docPr id="1" name="Рисунок 1" descr="C:\Users\audi\Desktop\Июль 2019\122_82_5667141f2a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i\Desktop\Июль 2019\122_82_5667141f2ab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14" cy="242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E1A" w:rsidRPr="002E1CB2" w:rsidRDefault="009431CF" w:rsidP="00E97E1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b/>
          <w:sz w:val="36"/>
          <w:szCs w:val="28"/>
        </w:rPr>
      </w:pPr>
      <w:r>
        <w:rPr>
          <w:rFonts w:asciiTheme="minorHAnsi" w:hAnsiTheme="minorHAnsi"/>
          <w:b/>
          <w:sz w:val="36"/>
          <w:szCs w:val="28"/>
        </w:rPr>
        <w:t xml:space="preserve">                    </w:t>
      </w:r>
      <w:r w:rsidR="002E1CB2">
        <w:rPr>
          <w:rFonts w:asciiTheme="minorHAnsi" w:hAnsiTheme="minorHAnsi"/>
          <w:b/>
          <w:sz w:val="36"/>
          <w:szCs w:val="28"/>
        </w:rPr>
        <w:t xml:space="preserve">   </w:t>
      </w:r>
      <w:r>
        <w:rPr>
          <w:rFonts w:asciiTheme="minorHAnsi" w:hAnsiTheme="minorHAnsi"/>
          <w:b/>
          <w:sz w:val="36"/>
          <w:szCs w:val="28"/>
        </w:rPr>
        <w:t xml:space="preserve">      </w:t>
      </w:r>
      <w:r w:rsidR="002E1CB2">
        <w:rPr>
          <w:rFonts w:asciiTheme="minorHAnsi" w:hAnsiTheme="minorHAnsi"/>
          <w:b/>
          <w:sz w:val="36"/>
          <w:szCs w:val="28"/>
        </w:rPr>
        <w:t xml:space="preserve"> </w:t>
      </w:r>
      <w:r w:rsidR="00E97E1A" w:rsidRPr="002E1CB2">
        <w:rPr>
          <w:rFonts w:asciiTheme="minorHAnsi" w:hAnsiTheme="minorHAnsi"/>
          <w:b/>
          <w:sz w:val="36"/>
          <w:szCs w:val="28"/>
        </w:rPr>
        <w:t>Желаем успеха!</w:t>
      </w:r>
    </w:p>
    <w:p w:rsidR="00E97E1A" w:rsidRPr="00E97E1A" w:rsidRDefault="00E97E1A">
      <w:pPr>
        <w:rPr>
          <w:rStyle w:val="a3"/>
          <w:rFonts w:ascii="Book Antiqua" w:hAnsi="Book Antiqua"/>
          <w:b w:val="0"/>
          <w:color w:val="9400D3"/>
          <w:sz w:val="28"/>
          <w:szCs w:val="28"/>
          <w:shd w:val="clear" w:color="auto" w:fill="FFFFE0"/>
        </w:rPr>
      </w:pPr>
    </w:p>
    <w:p w:rsidR="00E97E1A" w:rsidRPr="00E97E1A" w:rsidRDefault="00E97E1A">
      <w:pPr>
        <w:rPr>
          <w:sz w:val="28"/>
          <w:szCs w:val="28"/>
        </w:rPr>
      </w:pPr>
    </w:p>
    <w:sectPr w:rsidR="00E97E1A" w:rsidRPr="00E97E1A" w:rsidSect="006B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E1A"/>
    <w:rsid w:val="002B7716"/>
    <w:rsid w:val="002E1CB2"/>
    <w:rsid w:val="006B5EB1"/>
    <w:rsid w:val="008B2E47"/>
    <w:rsid w:val="008F1C13"/>
    <w:rsid w:val="009431CF"/>
    <w:rsid w:val="00997768"/>
    <w:rsid w:val="00E97E1A"/>
    <w:rsid w:val="00EB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E1A"/>
    <w:rPr>
      <w:b/>
      <w:bCs/>
    </w:rPr>
  </w:style>
  <w:style w:type="paragraph" w:styleId="a4">
    <w:name w:val="Normal (Web)"/>
    <w:basedOn w:val="a"/>
    <w:uiPriority w:val="99"/>
    <w:semiHidden/>
    <w:unhideWhenUsed/>
    <w:rsid w:val="00E9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</dc:creator>
  <cp:keywords/>
  <dc:description/>
  <cp:lastModifiedBy>audi</cp:lastModifiedBy>
  <cp:revision>9</cp:revision>
  <dcterms:created xsi:type="dcterms:W3CDTF">2019-06-26T17:40:00Z</dcterms:created>
  <dcterms:modified xsi:type="dcterms:W3CDTF">2019-06-26T18:21:00Z</dcterms:modified>
</cp:coreProperties>
</file>